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D0" w:rsidRPr="00246529" w:rsidRDefault="00246529" w:rsidP="00246529">
      <w:pPr>
        <w:jc w:val="center"/>
        <w:rPr>
          <w:sz w:val="40"/>
        </w:rPr>
      </w:pPr>
      <w:r w:rsidRPr="00246529">
        <w:rPr>
          <w:sz w:val="40"/>
        </w:rPr>
        <w:t>Enlace</w:t>
      </w:r>
      <w:r w:rsidR="008859B0">
        <w:rPr>
          <w:sz w:val="40"/>
        </w:rPr>
        <w:t>s</w:t>
      </w:r>
      <w:r w:rsidRPr="00246529">
        <w:rPr>
          <w:sz w:val="40"/>
        </w:rPr>
        <w:t xml:space="preserve"> a </w:t>
      </w:r>
      <w:proofErr w:type="spellStart"/>
      <w:r w:rsidR="008859B0">
        <w:rPr>
          <w:sz w:val="40"/>
        </w:rPr>
        <w:t>normas</w:t>
      </w:r>
      <w:proofErr w:type="spellEnd"/>
      <w:r w:rsidR="008859B0">
        <w:rPr>
          <w:sz w:val="40"/>
        </w:rPr>
        <w:t xml:space="preserve"> internacionales</w:t>
      </w:r>
      <w:bookmarkStart w:id="0" w:name="_GoBack"/>
      <w:bookmarkEnd w:id="0"/>
    </w:p>
    <w:p w:rsidR="00246529" w:rsidRDefault="00246529"/>
    <w:p w:rsidR="00246529" w:rsidRPr="00246529" w:rsidRDefault="00246529">
      <w:pPr>
        <w:rPr>
          <w:lang w:val="es-UY"/>
        </w:rPr>
      </w:pPr>
      <w:r w:rsidRPr="00246529">
        <w:rPr>
          <w:lang w:val="es-UY"/>
        </w:rPr>
        <w:t>Convenios de la OIT</w:t>
      </w:r>
    </w:p>
    <w:p w:rsidR="00246529" w:rsidRDefault="00246529">
      <w:pPr>
        <w:rPr>
          <w:lang w:val="es-UY"/>
        </w:rPr>
      </w:pPr>
      <w:hyperlink r:id="rId4" w:history="1">
        <w:r w:rsidRPr="00246529">
          <w:rPr>
            <w:rStyle w:val="Hipervnculo"/>
            <w:lang w:val="es-UY"/>
          </w:rPr>
          <w:t>http://www.ilo.org/dyn/normlex/es/f?p=1000:12000:::NO</w:t>
        </w:r>
      </w:hyperlink>
      <w:r w:rsidRPr="00246529">
        <w:rPr>
          <w:lang w:val="es-UY"/>
        </w:rPr>
        <w:t>:::</w:t>
      </w:r>
    </w:p>
    <w:p w:rsidR="00246529" w:rsidRDefault="00246529">
      <w:pPr>
        <w:rPr>
          <w:lang w:val="es-UY"/>
        </w:rPr>
      </w:pPr>
    </w:p>
    <w:p w:rsidR="00246529" w:rsidRDefault="00246529">
      <w:pPr>
        <w:rPr>
          <w:lang w:val="es-UY"/>
        </w:rPr>
      </w:pPr>
      <w:r>
        <w:rPr>
          <w:lang w:val="es-UY"/>
        </w:rPr>
        <w:t>Convenios de la OIT ratificados por Uruguay</w:t>
      </w:r>
    </w:p>
    <w:p w:rsidR="00246529" w:rsidRDefault="00246529">
      <w:pPr>
        <w:rPr>
          <w:lang w:val="es-UY"/>
        </w:rPr>
      </w:pPr>
      <w:hyperlink r:id="rId5" w:history="1">
        <w:r w:rsidRPr="00B94CE1">
          <w:rPr>
            <w:rStyle w:val="Hipervnculo"/>
            <w:lang w:val="es-UY"/>
          </w:rPr>
          <w:t>http://www.ilo.org/dyn/normlex/es/f?p=1000:11200:0::NO:11200:P11200_COUNTRY_ID:102876</w:t>
        </w:r>
      </w:hyperlink>
    </w:p>
    <w:p w:rsidR="00246529" w:rsidRDefault="00246529">
      <w:pPr>
        <w:rPr>
          <w:lang w:val="es-UY"/>
        </w:rPr>
      </w:pPr>
    </w:p>
    <w:p w:rsidR="00246529" w:rsidRDefault="00246529">
      <w:pPr>
        <w:rPr>
          <w:lang w:val="es-UY"/>
        </w:rPr>
      </w:pPr>
      <w:r>
        <w:rPr>
          <w:lang w:val="es-UY"/>
        </w:rPr>
        <w:t>Recomendaciones de la OIT</w:t>
      </w:r>
    </w:p>
    <w:p w:rsidR="00246529" w:rsidRDefault="00246529">
      <w:pPr>
        <w:rPr>
          <w:lang w:val="es-UY"/>
        </w:rPr>
      </w:pPr>
      <w:hyperlink r:id="rId6" w:history="1">
        <w:r w:rsidRPr="00B94CE1">
          <w:rPr>
            <w:rStyle w:val="Hipervnculo"/>
            <w:lang w:val="es-UY"/>
          </w:rPr>
          <w:t>http://www.ilo.org/dyn/normlex/es/f?p=1000:12010:::NO</w:t>
        </w:r>
      </w:hyperlink>
      <w:r w:rsidRPr="00246529">
        <w:rPr>
          <w:lang w:val="es-UY"/>
        </w:rPr>
        <w:t>:::</w:t>
      </w:r>
    </w:p>
    <w:p w:rsidR="008859B0" w:rsidRDefault="008859B0">
      <w:pPr>
        <w:rPr>
          <w:lang w:val="es-UY"/>
        </w:rPr>
      </w:pPr>
    </w:p>
    <w:p w:rsidR="008859B0" w:rsidRDefault="008859B0">
      <w:pPr>
        <w:rPr>
          <w:lang w:val="es-UY"/>
        </w:rPr>
      </w:pPr>
    </w:p>
    <w:p w:rsidR="00246529" w:rsidRPr="00246529" w:rsidRDefault="00246529">
      <w:pPr>
        <w:rPr>
          <w:lang w:val="es-UY"/>
        </w:rPr>
      </w:pPr>
    </w:p>
    <w:sectPr w:rsidR="00246529" w:rsidRPr="00246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9"/>
    <w:rsid w:val="00246529"/>
    <w:rsid w:val="008859B0"/>
    <w:rsid w:val="00F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CDA9"/>
  <w15:chartTrackingRefBased/>
  <w15:docId w15:val="{2AFB360D-3EF6-46EE-AEE4-FC1173E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6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o.org/dyn/normlex/es/f?p=1000:12010:::NO" TargetMode="External"/><Relationship Id="rId5" Type="http://schemas.openxmlformats.org/officeDocument/2006/relationships/hyperlink" Target="http://www.ilo.org/dyn/normlex/es/f?p=1000:11200:0::NO:11200:P11200_COUNTRY_ID:102876" TargetMode="External"/><Relationship Id="rId4" Type="http://schemas.openxmlformats.org/officeDocument/2006/relationships/hyperlink" Target="http://www.ilo.org/dyn/normlex/es/f?p=1000:12000:::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2017-02-10T15:10:00Z</dcterms:created>
  <dcterms:modified xsi:type="dcterms:W3CDTF">2017-02-10T15:13:00Z</dcterms:modified>
</cp:coreProperties>
</file>